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BBFD3" w14:textId="10A4402F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445F8" id="Group 3" o:spid="_x0000_s1026" style="position:absolute;margin-left:-26.05pt;margin-top:-27.15pt;width:426.85pt;height:78pt;z-index:251691008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PBo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nycNRGPJFlrMlgWFXNItH0QRA8eFDLCq7iI+&#10;FDe96I0oyVJFBLIJdEnXRhbMSc61xX1YkTfsy7duSxAv/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OLnPBobBwAAyigAAA4AAAAAAAAAAAAAAAAA&#10;PAIAAGRycy9lMm9Eb2MueG1sUEsBAi0AFAAGAAgAAAAhAFhgsxu6AAAAIgEAABkAAAAAAAAAAAAA&#10;AAAAgwkAAGRycy9fcmVscy9lMm9Eb2MueG1sLnJlbHNQSwECLQAUAAYACAAAACEAUbQmie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;top:2204;width:7956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9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60B732E7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3E43A1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SHE – Keeping Safe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897F" id="Text Box 1" o:spid="_x0000_s1036" type="#_x0000_t202" style="position:absolute;margin-left:159.95pt;margin-top:-26.35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" fillcolor="#9f9" strokecolor="black [0]" strokeweight="2.5pt">
                <v:textbox inset="2.88pt,2.88pt,2.88pt,2.88pt">
                  <w:txbxContent>
                    <w:p w14:paraId="2986EC06" w14:textId="60B732E7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3E43A1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SHE – Keeping Safe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4722D249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D9629F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37" type="#_x0000_t202" style="position:absolute;margin-left:559.8pt;margin-top:-26.3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S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" fillcolor="#00b0f0" strokecolor="black [0]" strokeweight="2.5pt">
                <v:textbox inset="2.88pt,2.88pt,2.88pt,2.88pt">
                  <w:txbxContent>
                    <w:p w14:paraId="6B101A20" w14:textId="4722D249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D9629F">
                        <w:rPr>
                          <w:sz w:val="44"/>
                          <w:szCs w:val="48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6E18322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Text Box 2" o:spid="_x0000_s1038" type="#_x0000_t202" style="position:absolute;margin-left:653.9pt;margin-top:-26.7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14:paraId="25348F9F" w14:textId="06E18322" w:rsidR="00CB1D75" w:rsidRPr="00AC29D7" w:rsidRDefault="00CB1D75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2C78AF11" w:rsidR="00C6491F" w:rsidRPr="002F7C4C" w:rsidRDefault="00FA0CE3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Keeping Safe</w:t>
            </w:r>
          </w:p>
        </w:tc>
      </w:tr>
      <w:tr w:rsidR="00FB363D" w:rsidRPr="001748C9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5CF6E679" w14:textId="6F489DEA" w:rsidR="00EF79A4" w:rsidRPr="00FA0CE3" w:rsidRDefault="00FA0CE3" w:rsidP="00EF79A4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</w:pPr>
            <w:r w:rsidRPr="00FA0CE3"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>We are learning about how to live healthy and safe live</w:t>
            </w:r>
            <w:r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>s, to promote our wellbeing and</w:t>
            </w:r>
            <w:r w:rsidRPr="00FA0CE3"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 xml:space="preserve"> to have positive relationships with others. </w:t>
            </w:r>
          </w:p>
          <w:p w14:paraId="303B3E05" w14:textId="575076B3" w:rsidR="00C6491F" w:rsidRPr="00EF79A4" w:rsidRDefault="00FA0CE3" w:rsidP="00EF79A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3E09BBF0" wp14:editId="70ACCDC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10160</wp:posOffset>
                  </wp:positionV>
                  <wp:extent cx="805180" cy="739140"/>
                  <wp:effectExtent l="0" t="0" r="0" b="3810"/>
                  <wp:wrapSquare wrapText="bothSides"/>
                  <wp:docPr id="5" name="Picture 1" descr="Active Life Icons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ive Life Icons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75"/>
                          <a:stretch/>
                        </pic:blipFill>
                        <pic:spPr bwMode="auto">
                          <a:xfrm>
                            <a:off x="0" y="0"/>
                            <a:ext cx="8051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363D" w:rsidRPr="005D11E3">
              <w:rPr>
                <w:rFonts w:asciiTheme="minorHAnsi" w:hAnsiTheme="minorHAnsi"/>
              </w:rPr>
              <w:t xml:space="preserve"> </w:t>
            </w:r>
            <w:r w:rsidR="005D11E3" w:rsidRPr="005D11E3">
              <w:rPr>
                <w:rFonts w:asciiTheme="minorHAnsi" w:hAnsiTheme="minorHAnsi"/>
              </w:rPr>
              <w:t xml:space="preserve"> </w:t>
            </w:r>
            <w:r w:rsidRPr="001145C2">
              <w:rPr>
                <w:rFonts w:ascii="Berlin Sans FB Demi" w:hAnsi="Berlin Sans FB Demi"/>
                <w:sz w:val="28"/>
                <w:szCs w:val="28"/>
              </w:rPr>
              <w:t xml:space="preserve"> </w:t>
            </w:r>
            <w:r w:rsidRPr="00FA0CE3">
              <w:rPr>
                <w:rFonts w:asciiTheme="minorHAnsi" w:hAnsiTheme="minorHAnsi" w:cstheme="minorHAnsi"/>
                <w:sz w:val="24"/>
                <w:szCs w:val="28"/>
              </w:rPr>
              <w:t>You should already know that: Being healthy is about feeling good in your body and wellbeing is about feeling good in your mind.</w:t>
            </w:r>
          </w:p>
        </w:tc>
      </w:tr>
    </w:tbl>
    <w:tbl>
      <w:tblPr>
        <w:tblStyle w:val="TableGrid"/>
        <w:tblpPr w:leftFromText="187" w:rightFromText="187" w:vertAnchor="page" w:horzAnchor="page" w:tblpX="7771" w:tblpY="1590"/>
        <w:tblW w:w="8909" w:type="dxa"/>
        <w:tblLook w:val="04A0" w:firstRow="1" w:lastRow="0" w:firstColumn="1" w:lastColumn="0" w:noHBand="0" w:noVBand="1"/>
      </w:tblPr>
      <w:tblGrid>
        <w:gridCol w:w="8909"/>
      </w:tblGrid>
      <w:tr w:rsidR="00AB4F15" w14:paraId="43C1AABC" w14:textId="77777777" w:rsidTr="00AB4F15">
        <w:trPr>
          <w:trHeight w:val="274"/>
        </w:trPr>
        <w:tc>
          <w:tcPr>
            <w:tcW w:w="8909" w:type="dxa"/>
            <w:shd w:val="clear" w:color="auto" w:fill="D9E2F3" w:themeFill="accent5" w:themeFillTint="33"/>
          </w:tcPr>
          <w:p w14:paraId="55EB6D01" w14:textId="77777777" w:rsidR="00AB4F15" w:rsidRDefault="00AB4F15" w:rsidP="00AB4F15">
            <w:pPr>
              <w:jc w:val="center"/>
            </w:pPr>
            <w:r>
              <w:rPr>
                <w:sz w:val="28"/>
              </w:rPr>
              <w:t>Health</w:t>
            </w:r>
          </w:p>
        </w:tc>
      </w:tr>
      <w:tr w:rsidR="00AB4F15" w14:paraId="058E0A5F" w14:textId="77777777" w:rsidTr="00AB4F15">
        <w:trPr>
          <w:trHeight w:val="611"/>
        </w:trPr>
        <w:tc>
          <w:tcPr>
            <w:tcW w:w="8909" w:type="dxa"/>
          </w:tcPr>
          <w:p w14:paraId="13977014" w14:textId="0E6111C5" w:rsidR="00953498" w:rsidRPr="00953498" w:rsidRDefault="00953498" w:rsidP="009534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3915C99C" wp14:editId="35E06697">
                  <wp:simplePos x="0" y="0"/>
                  <wp:positionH relativeFrom="column">
                    <wp:posOffset>4909032</wp:posOffset>
                  </wp:positionH>
                  <wp:positionV relativeFrom="paragraph">
                    <wp:posOffset>78827</wp:posOffset>
                  </wp:positionV>
                  <wp:extent cx="548640" cy="598805"/>
                  <wp:effectExtent l="0" t="0" r="3810" b="0"/>
                  <wp:wrapSquare wrapText="bothSides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3498">
              <w:rPr>
                <w:rFonts w:asciiTheme="minorHAnsi" w:hAnsiTheme="minorHAnsi" w:cstheme="minorHAnsi"/>
                <w:b/>
              </w:rPr>
              <w:t>Habit</w:t>
            </w:r>
          </w:p>
          <w:p w14:paraId="6B4C5C1F" w14:textId="31886C0C" w:rsidR="002F3E1F" w:rsidRPr="00953498" w:rsidRDefault="002F3E1F" w:rsidP="002F3E1F">
            <w:pPr>
              <w:spacing w:line="276" w:lineRule="auto"/>
              <w:rPr>
                <w:rFonts w:asciiTheme="minorHAnsi" w:hAnsiTheme="minorHAnsi" w:cstheme="minorHAnsi"/>
                <w:noProof/>
              </w:rPr>
            </w:pPr>
            <w:r w:rsidRPr="00953498">
              <w:rPr>
                <w:rFonts w:asciiTheme="minorHAnsi" w:hAnsiTheme="minorHAnsi" w:cstheme="minorHAnsi"/>
              </w:rPr>
              <w:t>-A</w:t>
            </w:r>
            <w:r w:rsidRPr="00953498">
              <w:rPr>
                <w:rFonts w:asciiTheme="minorHAnsi" w:hAnsiTheme="minorHAnsi" w:cstheme="minorHAnsi"/>
                <w:u w:val="single"/>
              </w:rPr>
              <w:t xml:space="preserve"> habit</w:t>
            </w:r>
            <w:r w:rsidRPr="00953498">
              <w:rPr>
                <w:rFonts w:asciiTheme="minorHAnsi" w:hAnsiTheme="minorHAnsi" w:cstheme="minorHAnsi"/>
              </w:rPr>
              <w:t xml:space="preserve"> is a </w:t>
            </w:r>
            <w:r w:rsidRPr="00953498">
              <w:rPr>
                <w:rFonts w:asciiTheme="minorHAnsi" w:hAnsiTheme="minorHAnsi" w:cstheme="minorHAnsi"/>
                <w:u w:val="single"/>
              </w:rPr>
              <w:t>pattern of behaviour that is repeated</w:t>
            </w:r>
            <w:r w:rsidRPr="00953498">
              <w:rPr>
                <w:rFonts w:asciiTheme="minorHAnsi" w:hAnsiTheme="minorHAnsi" w:cstheme="minorHAnsi"/>
              </w:rPr>
              <w:t xml:space="preserve"> – it is often done </w:t>
            </w:r>
            <w:r w:rsidRPr="00953498">
              <w:rPr>
                <w:rFonts w:asciiTheme="minorHAnsi" w:hAnsiTheme="minorHAnsi" w:cstheme="minorHAnsi"/>
                <w:u w:val="single"/>
              </w:rPr>
              <w:t>routinely</w:t>
            </w:r>
            <w:r w:rsidRPr="00953498">
              <w:rPr>
                <w:rFonts w:asciiTheme="minorHAnsi" w:hAnsiTheme="minorHAnsi" w:cstheme="minorHAnsi"/>
              </w:rPr>
              <w:t>.</w:t>
            </w:r>
            <w:r w:rsidRPr="00953498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506D44D8" w14:textId="6388B3A8" w:rsidR="002F3E1F" w:rsidRPr="00953498" w:rsidRDefault="002F3E1F" w:rsidP="002F3E1F">
            <w:pPr>
              <w:spacing w:line="276" w:lineRule="auto"/>
              <w:rPr>
                <w:rFonts w:asciiTheme="minorHAnsi" w:hAnsiTheme="minorHAnsi" w:cstheme="minorHAnsi"/>
                <w:noProof/>
              </w:rPr>
            </w:pPr>
            <w:r w:rsidRPr="00953498">
              <w:rPr>
                <w:rFonts w:asciiTheme="minorHAnsi" w:hAnsiTheme="minorHAnsi" w:cstheme="minorHAnsi"/>
                <w:noProof/>
              </w:rPr>
              <w:t>-Some habits are a good thing, e.g. brushing our teeth every morning and evening.</w:t>
            </w:r>
            <w:r w:rsidRPr="00953498">
              <w:rPr>
                <w:rFonts w:asciiTheme="minorHAnsi" w:hAnsiTheme="minorHAnsi" w:cstheme="minorHAnsi"/>
                <w:noProof/>
              </w:rPr>
              <w:t xml:space="preserve"> </w:t>
            </w:r>
            <w:r w:rsidRPr="00953498">
              <w:rPr>
                <w:rFonts w:asciiTheme="minorHAnsi" w:hAnsiTheme="minorHAnsi" w:cstheme="minorHAnsi"/>
                <w:noProof/>
              </w:rPr>
              <w:t xml:space="preserve">However, there are some habits that </w:t>
            </w:r>
            <w:r w:rsidRPr="00953498">
              <w:rPr>
                <w:rFonts w:asciiTheme="minorHAnsi" w:hAnsiTheme="minorHAnsi" w:cstheme="minorHAnsi"/>
                <w:noProof/>
                <w:u w:val="single"/>
              </w:rPr>
              <w:t>can be bad for our health and wellbeing</w:t>
            </w:r>
            <w:r w:rsidRPr="00953498">
              <w:rPr>
                <w:rFonts w:asciiTheme="minorHAnsi" w:hAnsiTheme="minorHAnsi" w:cstheme="minorHAnsi"/>
                <w:noProof/>
              </w:rPr>
              <w:t>, e.g. eating too many fatty foods or spending too much time on video games.</w:t>
            </w:r>
          </w:p>
          <w:p w14:paraId="22432924" w14:textId="687B5145" w:rsidR="00AB4F15" w:rsidRPr="00AB4F15" w:rsidRDefault="002F3E1F" w:rsidP="00953498">
            <w:pPr>
              <w:spacing w:line="276" w:lineRule="auto"/>
              <w:rPr>
                <w:rFonts w:asciiTheme="minorHAnsi" w:hAnsiTheme="minorHAnsi" w:cstheme="minorHAnsi"/>
                <w:noProof/>
              </w:rPr>
            </w:pPr>
            <w:r w:rsidRPr="00953498">
              <w:rPr>
                <w:rFonts w:asciiTheme="minorHAnsi" w:hAnsiTheme="minorHAnsi" w:cstheme="minorHAnsi"/>
                <w:noProof/>
              </w:rPr>
              <w:t xml:space="preserve">-An </w:t>
            </w:r>
            <w:r w:rsidRPr="00953498">
              <w:rPr>
                <w:rFonts w:asciiTheme="minorHAnsi" w:hAnsiTheme="minorHAnsi" w:cstheme="minorHAnsi"/>
                <w:noProof/>
                <w:u w:val="single"/>
              </w:rPr>
              <w:t>addiction</w:t>
            </w:r>
            <w:r w:rsidRPr="00953498">
              <w:rPr>
                <w:rFonts w:asciiTheme="minorHAnsi" w:hAnsiTheme="minorHAnsi" w:cstheme="minorHAnsi"/>
                <w:noProof/>
              </w:rPr>
              <w:t xml:space="preserve"> is a </w:t>
            </w:r>
            <w:r w:rsidRPr="00953498">
              <w:rPr>
                <w:rFonts w:asciiTheme="minorHAnsi" w:hAnsiTheme="minorHAnsi" w:cstheme="minorHAnsi"/>
                <w:noProof/>
                <w:u w:val="single"/>
              </w:rPr>
              <w:t>habit that someone finds exceptionally difficult to stop</w:t>
            </w:r>
            <w:r w:rsidRPr="00953498">
              <w:rPr>
                <w:rFonts w:asciiTheme="minorHAnsi" w:hAnsiTheme="minorHAnsi" w:cstheme="minorHAnsi"/>
                <w:noProof/>
              </w:rPr>
              <w:t xml:space="preserve">.Addictions are not normally good for our health and/ or wellbeing. We can become addicted to many things, but some products contain </w:t>
            </w:r>
            <w:r w:rsidRPr="00953498">
              <w:rPr>
                <w:rFonts w:asciiTheme="minorHAnsi" w:hAnsiTheme="minorHAnsi" w:cstheme="minorHAnsi"/>
                <w:noProof/>
                <w:u w:val="single"/>
              </w:rPr>
              <w:t>addictive substance</w:t>
            </w:r>
            <w:r w:rsidR="00953498" w:rsidRPr="00953498">
              <w:rPr>
                <w:rFonts w:asciiTheme="minorHAnsi" w:hAnsiTheme="minorHAnsi" w:cstheme="minorHAnsi"/>
                <w:noProof/>
                <w:u w:val="single"/>
              </w:rPr>
              <w:t>s</w:t>
            </w:r>
          </w:p>
        </w:tc>
      </w:tr>
      <w:tr w:rsidR="00AB4F15" w14:paraId="08D6AA78" w14:textId="77777777" w:rsidTr="00AB4F15">
        <w:trPr>
          <w:trHeight w:val="454"/>
        </w:trPr>
        <w:tc>
          <w:tcPr>
            <w:tcW w:w="8909" w:type="dxa"/>
          </w:tcPr>
          <w:p w14:paraId="35308C25" w14:textId="605595EF" w:rsidR="00AB4F15" w:rsidRPr="00E930B7" w:rsidRDefault="00953498" w:rsidP="00AB4F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 wp14:anchorId="4F23AB97" wp14:editId="167C0DE6">
                  <wp:simplePos x="0" y="0"/>
                  <wp:positionH relativeFrom="column">
                    <wp:posOffset>4910586</wp:posOffset>
                  </wp:positionH>
                  <wp:positionV relativeFrom="paragraph">
                    <wp:posOffset>107139</wp:posOffset>
                  </wp:positionV>
                  <wp:extent cx="662940" cy="661670"/>
                  <wp:effectExtent l="0" t="0" r="3810" b="5080"/>
                  <wp:wrapSquare wrapText="bothSides"/>
                  <wp:docPr id="50" name="Picture 1" descr="Vector Illustration Sign Forbidden Smoking Drugs Alcohol.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ctor Illustration Sign Forbidden Smoking Drugs Alcohol.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4F15" w:rsidRPr="00E930B7">
              <w:rPr>
                <w:rFonts w:asciiTheme="minorHAnsi" w:hAnsiTheme="minorHAnsi" w:cstheme="minorHAnsi"/>
                <w:b/>
                <w:sz w:val="22"/>
                <w:szCs w:val="24"/>
              </w:rPr>
              <w:t>Cigarettes</w:t>
            </w:r>
            <w:r w:rsidR="00AB4F15" w:rsidRPr="00E930B7">
              <w:rPr>
                <w:rFonts w:asciiTheme="minorHAnsi" w:hAnsiTheme="minorHAnsi" w:cstheme="minorHAnsi"/>
                <w:b/>
                <w:noProof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and Drugs</w:t>
            </w:r>
          </w:p>
          <w:p w14:paraId="4692AA32" w14:textId="52C48D39" w:rsidR="00953498" w:rsidRPr="00953498" w:rsidRDefault="00953498" w:rsidP="009534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53498">
              <w:rPr>
                <w:rFonts w:asciiTheme="minorHAnsi" w:hAnsiTheme="minorHAnsi" w:cstheme="minorHAnsi"/>
              </w:rPr>
              <w:t xml:space="preserve">-These days, </w:t>
            </w:r>
            <w:r w:rsidRPr="00953498">
              <w:rPr>
                <w:rFonts w:asciiTheme="minorHAnsi" w:hAnsiTheme="minorHAnsi" w:cstheme="minorHAnsi"/>
                <w:u w:val="single"/>
              </w:rPr>
              <w:t>fewer and fewer young people are smoking</w:t>
            </w:r>
            <w:r w:rsidRPr="00953498">
              <w:rPr>
                <w:rFonts w:asciiTheme="minorHAnsi" w:hAnsiTheme="minorHAnsi" w:cstheme="minorHAnsi"/>
              </w:rPr>
              <w:t xml:space="preserve">. </w:t>
            </w:r>
          </w:p>
          <w:p w14:paraId="0398143D" w14:textId="49947B93" w:rsidR="00953498" w:rsidRPr="00953498" w:rsidRDefault="00953498" w:rsidP="009534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53498">
              <w:rPr>
                <w:rFonts w:asciiTheme="minorHAnsi" w:hAnsiTheme="minorHAnsi" w:cstheme="minorHAnsi"/>
              </w:rPr>
              <w:t>-The main reasons are because people are more aware of the risks, they would like to stay healthy, they don’t think it is cool and laws have become tougher.</w:t>
            </w:r>
          </w:p>
          <w:p w14:paraId="00744DBB" w14:textId="5D6D8526" w:rsidR="00AB4F15" w:rsidRPr="00953498" w:rsidRDefault="00953498" w:rsidP="009534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53498">
              <w:rPr>
                <w:rFonts w:asciiTheme="minorHAnsi" w:hAnsiTheme="minorHAnsi" w:cstheme="minorHAnsi"/>
              </w:rPr>
              <w:t xml:space="preserve">-Many smokers state that they began smoking to fit in with friends when they were younger. </w:t>
            </w:r>
            <w:r w:rsidRPr="00953498">
              <w:rPr>
                <w:rFonts w:asciiTheme="minorHAnsi" w:hAnsiTheme="minorHAnsi" w:cstheme="minorHAnsi"/>
                <w:u w:val="single"/>
              </w:rPr>
              <w:t xml:space="preserve">It is now illegal to sell cigarettes and alcohol to anyone aged under 18. </w:t>
            </w:r>
            <w:r w:rsidRPr="00953498">
              <w:rPr>
                <w:rFonts w:asciiTheme="minorHAnsi" w:hAnsiTheme="minorHAnsi" w:cstheme="minorHAnsi"/>
              </w:rPr>
              <w:t>Shops can be fined for doing so</w:t>
            </w:r>
            <w:r w:rsidR="00AB4F15" w:rsidRPr="00953498">
              <w:rPr>
                <w:rFonts w:asciiTheme="minorHAnsi" w:hAnsiTheme="minorHAnsi" w:cstheme="minorHAnsi"/>
              </w:rPr>
              <w:t>.</w:t>
            </w:r>
          </w:p>
        </w:tc>
      </w:tr>
    </w:tbl>
    <w:p w14:paraId="407DEF08" w14:textId="4D5E1C4F" w:rsidR="00FB363D" w:rsidRDefault="00FB363D"/>
    <w:tbl>
      <w:tblPr>
        <w:tblStyle w:val="TableGrid"/>
        <w:tblpPr w:leftFromText="180" w:rightFromText="180" w:vertAnchor="text" w:horzAnchor="page" w:tblpX="280" w:tblpY="3061"/>
        <w:tblW w:w="7366" w:type="dxa"/>
        <w:tblLook w:val="04A0" w:firstRow="1" w:lastRow="0" w:firstColumn="1" w:lastColumn="0" w:noHBand="0" w:noVBand="1"/>
      </w:tblPr>
      <w:tblGrid>
        <w:gridCol w:w="4248"/>
        <w:gridCol w:w="3118"/>
      </w:tblGrid>
      <w:tr w:rsidR="003175CE" w:rsidRPr="001748C9" w14:paraId="11E237FD" w14:textId="77777777" w:rsidTr="003175CE">
        <w:trPr>
          <w:trHeight w:val="403"/>
        </w:trPr>
        <w:tc>
          <w:tcPr>
            <w:tcW w:w="7366" w:type="dxa"/>
            <w:gridSpan w:val="2"/>
            <w:shd w:val="clear" w:color="auto" w:fill="E2EFD9" w:themeFill="accent6" w:themeFillTint="33"/>
          </w:tcPr>
          <w:p w14:paraId="42D8CAA0" w14:textId="77777777" w:rsidR="003175CE" w:rsidRPr="001748C9" w:rsidRDefault="003175CE" w:rsidP="003175CE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</w:rPr>
              <w:t>Wellbeing</w:t>
            </w:r>
          </w:p>
        </w:tc>
      </w:tr>
      <w:tr w:rsidR="003175CE" w:rsidRPr="001748C9" w14:paraId="49B6CAB3" w14:textId="77777777" w:rsidTr="008D04FB">
        <w:trPr>
          <w:trHeight w:val="5264"/>
        </w:trPr>
        <w:tc>
          <w:tcPr>
            <w:tcW w:w="4248" w:type="dxa"/>
          </w:tcPr>
          <w:p w14:paraId="22FDD72A" w14:textId="77777777" w:rsidR="008D04FB" w:rsidRPr="002F3E1F" w:rsidRDefault="00D9629F" w:rsidP="008D04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F3E1F">
              <w:rPr>
                <w:rFonts w:asciiTheme="minorHAnsi" w:hAnsiTheme="minorHAnsi" w:cstheme="minorHAnsi"/>
                <w:b/>
              </w:rPr>
              <w:t>Managing Dilemmas</w:t>
            </w:r>
          </w:p>
          <w:p w14:paraId="7F343348" w14:textId="7C190B92" w:rsidR="00D9629F" w:rsidRPr="002F3E1F" w:rsidRDefault="002F3E1F" w:rsidP="00D9629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430EA7A8" wp14:editId="11E3502D">
                  <wp:simplePos x="0" y="0"/>
                  <wp:positionH relativeFrom="column">
                    <wp:posOffset>1973427</wp:posOffset>
                  </wp:positionH>
                  <wp:positionV relativeFrom="paragraph">
                    <wp:posOffset>558559</wp:posOffset>
                  </wp:positionV>
                  <wp:extent cx="630555" cy="458470"/>
                  <wp:effectExtent l="0" t="0" r="0" b="0"/>
                  <wp:wrapSquare wrapText="bothSides"/>
                  <wp:docPr id="52" name="Picture 52" descr="Risk concept on speedometer. Vector | Concept, Vector, Texture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k concept on speedometer. Vector | Concept, Vector, Texture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629F" w:rsidRPr="002F3E1F">
              <w:rPr>
                <w:rFonts w:asciiTheme="minorHAnsi" w:hAnsiTheme="minorHAnsi" w:cstheme="minorHAnsi"/>
                <w:u w:val="single"/>
              </w:rPr>
              <w:t>Risk</w:t>
            </w:r>
            <w:r w:rsidR="00D9629F" w:rsidRPr="002F3E1F">
              <w:rPr>
                <w:rFonts w:asciiTheme="minorHAnsi" w:hAnsiTheme="minorHAnsi" w:cstheme="minorHAnsi"/>
              </w:rPr>
              <w:t xml:space="preserve"> – an action which is taken in a hazardous situation </w:t>
            </w:r>
            <w:r w:rsidR="00D9629F" w:rsidRPr="002F3E1F">
              <w:rPr>
                <w:rFonts w:asciiTheme="minorHAnsi" w:hAnsiTheme="minorHAnsi" w:cstheme="minorHAnsi"/>
                <w:i/>
                <w:iCs/>
              </w:rPr>
              <w:t>e.g. taking a difficult route on a BMX trail or taking the lead role in a school play.</w:t>
            </w:r>
          </w:p>
          <w:p w14:paraId="3F23603E" w14:textId="1788F483" w:rsidR="002F3E1F" w:rsidRDefault="00D9629F" w:rsidP="002F3E1F">
            <w:pPr>
              <w:jc w:val="center"/>
              <w:rPr>
                <w:rFonts w:asciiTheme="minorHAnsi" w:hAnsiTheme="minorHAnsi" w:cstheme="minorHAnsi"/>
              </w:rPr>
            </w:pPr>
            <w:r w:rsidRPr="002F3E1F">
              <w:rPr>
                <w:rFonts w:asciiTheme="minorHAnsi" w:hAnsiTheme="minorHAnsi" w:cstheme="minorHAnsi"/>
                <w:u w:val="single"/>
              </w:rPr>
              <w:t>Dilemma</w:t>
            </w:r>
            <w:r w:rsidRPr="002F3E1F">
              <w:rPr>
                <w:rFonts w:asciiTheme="minorHAnsi" w:hAnsiTheme="minorHAnsi" w:cstheme="minorHAnsi"/>
              </w:rPr>
              <w:t xml:space="preserve"> – when we need to make a difficult choice.</w:t>
            </w:r>
            <w:r w:rsidR="002F3E1F">
              <w:rPr>
                <w:noProof/>
              </w:rPr>
              <w:t xml:space="preserve"> </w:t>
            </w:r>
          </w:p>
          <w:p w14:paraId="7152CB4B" w14:textId="5FA6E9EB" w:rsidR="00D9629F" w:rsidRPr="002F3E1F" w:rsidRDefault="00D9629F" w:rsidP="002F3E1F">
            <w:pPr>
              <w:rPr>
                <w:rFonts w:asciiTheme="minorHAnsi" w:hAnsiTheme="minorHAnsi" w:cstheme="minorHAnsi"/>
              </w:rPr>
            </w:pPr>
            <w:r w:rsidRPr="002F3E1F">
              <w:rPr>
                <w:rFonts w:asciiTheme="minorHAnsi" w:hAnsiTheme="minorHAnsi" w:cstheme="minorHAnsi"/>
                <w:color w:val="333333"/>
              </w:rPr>
              <w:t xml:space="preserve"> To mana</w:t>
            </w:r>
            <w:r w:rsidR="002F3E1F">
              <w:rPr>
                <w:rFonts w:asciiTheme="minorHAnsi" w:hAnsiTheme="minorHAnsi" w:cstheme="minorHAnsi"/>
                <w:color w:val="333333"/>
              </w:rPr>
              <w:t>ge the risk, we should consider</w:t>
            </w:r>
            <w:proofErr w:type="gramStart"/>
            <w:r w:rsidR="002F3E1F">
              <w:rPr>
                <w:rFonts w:asciiTheme="minorHAnsi" w:hAnsiTheme="minorHAnsi" w:cstheme="minorHAnsi"/>
                <w:color w:val="333333"/>
              </w:rPr>
              <w:t>:</w:t>
            </w:r>
            <w:proofErr w:type="gramEnd"/>
            <w:r w:rsidR="002F3E1F">
              <w:rPr>
                <w:rFonts w:asciiTheme="minorHAnsi" w:hAnsiTheme="minorHAnsi" w:cstheme="minorHAnsi"/>
              </w:rPr>
              <w:br/>
              <w:t xml:space="preserve">1. </w:t>
            </w:r>
            <w:r w:rsidRPr="002F3E1F">
              <w:rPr>
                <w:rFonts w:cstheme="minorHAnsi"/>
                <w:color w:val="333333"/>
              </w:rPr>
              <w:t>What is the situation?    2. What is the risk level?</w:t>
            </w:r>
            <w:r w:rsidR="002F3E1F">
              <w:rPr>
                <w:rFonts w:asciiTheme="minorHAnsi" w:hAnsiTheme="minorHAnsi" w:cstheme="minorHAnsi"/>
              </w:rPr>
              <w:t xml:space="preserve"> 3.</w:t>
            </w:r>
            <w:r w:rsidRPr="002F3E1F">
              <w:rPr>
                <w:rFonts w:asciiTheme="minorHAnsi" w:hAnsiTheme="minorHAnsi" w:cstheme="minorHAnsi"/>
                <w:color w:val="333333"/>
              </w:rPr>
              <w:t xml:space="preserve">  How can I make the situation safer?  4. Which choice is the safest?   5. What is the risk level now?</w:t>
            </w:r>
          </w:p>
          <w:p w14:paraId="104DF1D0" w14:textId="0ADB0CF5" w:rsidR="00D9629F" w:rsidRPr="002F3E1F" w:rsidRDefault="00D9629F" w:rsidP="00D9629F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2F3E1F">
              <w:rPr>
                <w:rFonts w:asciiTheme="minorHAnsi" w:hAnsiTheme="minorHAnsi" w:cstheme="minorHAnsi"/>
                <w:color w:val="333333"/>
              </w:rPr>
              <w:t xml:space="preserve">-We should remember that </w:t>
            </w:r>
            <w:r w:rsidRPr="002F3E1F">
              <w:rPr>
                <w:rFonts w:asciiTheme="minorHAnsi" w:hAnsiTheme="minorHAnsi" w:cstheme="minorHAnsi"/>
                <w:color w:val="333333"/>
                <w:u w:val="single"/>
              </w:rPr>
              <w:t>not all risks are bad</w:t>
            </w:r>
            <w:r w:rsidRPr="002F3E1F">
              <w:rPr>
                <w:rFonts w:asciiTheme="minorHAnsi" w:hAnsiTheme="minorHAnsi" w:cstheme="minorHAnsi"/>
                <w:color w:val="333333"/>
              </w:rPr>
              <w:t xml:space="preserve"> – </w:t>
            </w:r>
            <w:r w:rsidRPr="002F3E1F">
              <w:rPr>
                <w:rFonts w:asciiTheme="minorHAnsi" w:hAnsiTheme="minorHAnsi" w:cstheme="minorHAnsi"/>
                <w:color w:val="333333"/>
                <w:u w:val="single"/>
              </w:rPr>
              <w:t>good things can come from taking risks</w:t>
            </w:r>
            <w:r w:rsidRPr="002F3E1F">
              <w:rPr>
                <w:rFonts w:asciiTheme="minorHAnsi" w:hAnsiTheme="minorHAnsi" w:cstheme="minorHAnsi"/>
                <w:color w:val="333333"/>
              </w:rPr>
              <w:t xml:space="preserve"> (e.g. performing in front of lots of people, and doing well!)</w:t>
            </w:r>
          </w:p>
          <w:p w14:paraId="154D1098" w14:textId="43F0D34A" w:rsidR="00D9629F" w:rsidRPr="002F3E1F" w:rsidRDefault="00D9629F" w:rsidP="002F3E1F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2F3E1F">
              <w:rPr>
                <w:rFonts w:asciiTheme="minorHAnsi" w:hAnsiTheme="minorHAnsi" w:cstheme="minorHAnsi"/>
                <w:color w:val="333333"/>
              </w:rPr>
              <w:t xml:space="preserve">-There are several things that we can do to </w:t>
            </w:r>
            <w:r w:rsidRPr="002F3E1F">
              <w:rPr>
                <w:rFonts w:asciiTheme="minorHAnsi" w:hAnsiTheme="minorHAnsi" w:cstheme="minorHAnsi"/>
                <w:color w:val="333333"/>
                <w:u w:val="single"/>
              </w:rPr>
              <w:t>inform our decision</w:t>
            </w:r>
            <w:r w:rsidRPr="002F3E1F">
              <w:rPr>
                <w:rFonts w:asciiTheme="minorHAnsi" w:hAnsiTheme="minorHAnsi" w:cstheme="minorHAnsi"/>
                <w:color w:val="333333"/>
              </w:rPr>
              <w:t>, for example getting some more informat</w:t>
            </w:r>
            <w:r w:rsidR="002F3E1F">
              <w:rPr>
                <w:rFonts w:asciiTheme="minorHAnsi" w:hAnsiTheme="minorHAnsi" w:cstheme="minorHAnsi"/>
                <w:color w:val="333333"/>
              </w:rPr>
              <w:t>ion</w:t>
            </w:r>
            <w:r w:rsidRPr="002F3E1F">
              <w:rPr>
                <w:rFonts w:asciiTheme="minorHAnsi" w:hAnsiTheme="minorHAnsi" w:cstheme="minorHAnsi"/>
                <w:color w:val="333333"/>
              </w:rPr>
              <w:t xml:space="preserve"> or asking a trusted adult.</w:t>
            </w:r>
          </w:p>
        </w:tc>
        <w:tc>
          <w:tcPr>
            <w:tcW w:w="3118" w:type="dxa"/>
          </w:tcPr>
          <w:p w14:paraId="25F3A18A" w14:textId="33A420DD" w:rsidR="002F3E1F" w:rsidRPr="002F3E1F" w:rsidRDefault="002F3E1F" w:rsidP="002F3E1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F3E1F">
              <w:rPr>
                <w:rFonts w:asciiTheme="minorHAnsi" w:hAnsiTheme="minorHAnsi" w:cstheme="minorHAnsi"/>
                <w:b/>
                <w:szCs w:val="24"/>
              </w:rPr>
              <w:t>Spotting Bullying</w:t>
            </w:r>
          </w:p>
          <w:p w14:paraId="3701339E" w14:textId="6E0733D1" w:rsidR="002F3E1F" w:rsidRPr="002F3E1F" w:rsidRDefault="002F3E1F" w:rsidP="002F3E1F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  <w:u w:val="single"/>
              </w:rPr>
            </w:pPr>
            <w:r w:rsidRPr="002F3E1F">
              <w:rPr>
                <w:rFonts w:asciiTheme="minorHAnsi" w:hAnsiTheme="minorHAnsi" w:cstheme="minorHAnsi"/>
                <w:szCs w:val="24"/>
                <w:u w:val="single"/>
              </w:rPr>
              <w:t>Bullying is when someone is repeatedly unkind or hurtful to another person. There are different types of bullying:</w:t>
            </w:r>
          </w:p>
          <w:p w14:paraId="4425FA4E" w14:textId="77777777" w:rsidR="002F3E1F" w:rsidRPr="002F3E1F" w:rsidRDefault="002F3E1F" w:rsidP="002F3E1F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F3E1F">
              <w:rPr>
                <w:rFonts w:asciiTheme="minorHAnsi" w:hAnsiTheme="minorHAnsi" w:cstheme="minorHAnsi"/>
                <w:szCs w:val="24"/>
              </w:rPr>
              <w:t>1.Calling names/ saying hurtful things;</w:t>
            </w:r>
          </w:p>
          <w:p w14:paraId="00006E3D" w14:textId="54BBD55B" w:rsidR="002F3E1F" w:rsidRPr="002F3E1F" w:rsidRDefault="002F3E1F" w:rsidP="002F3E1F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F3E1F">
              <w:rPr>
                <w:rFonts w:asciiTheme="minorHAnsi" w:hAnsiTheme="minorHAnsi" w:cstheme="minorHAnsi"/>
                <w:szCs w:val="24"/>
              </w:rPr>
              <w:t xml:space="preserve">2.Hurting by hitting, punching, kicking, </w:t>
            </w:r>
          </w:p>
          <w:p w14:paraId="2B91BCDB" w14:textId="18C80DDA" w:rsidR="002F3E1F" w:rsidRPr="002F3E1F" w:rsidRDefault="002F3E1F" w:rsidP="002F3E1F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F3E1F">
              <w:rPr>
                <w:rFonts w:asciiTheme="minorHAnsi" w:hAnsiTheme="minorHAnsi" w:cstheme="minorHAnsi"/>
                <w:szCs w:val="24"/>
              </w:rPr>
              <w:t>3.Leaving someone out of something;</w:t>
            </w:r>
          </w:p>
          <w:p w14:paraId="4E20BF22" w14:textId="4E246A10" w:rsidR="002F3E1F" w:rsidRPr="002F3E1F" w:rsidRDefault="002F3E1F" w:rsidP="002F3E1F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F3E1F">
              <w:rPr>
                <w:rFonts w:asciiTheme="minorHAnsi" w:hAnsiTheme="minorHAnsi" w:cstheme="minorHAnsi"/>
                <w:szCs w:val="24"/>
              </w:rPr>
              <w:t>4.Sending hurtful messages or photos on technology (cyber-bullying)</w:t>
            </w:r>
          </w:p>
          <w:p w14:paraId="2A84F4F9" w14:textId="4C4E00FF" w:rsidR="008D04FB" w:rsidRPr="002F3E1F" w:rsidRDefault="002F3E1F" w:rsidP="002F3E1F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F3E1F">
              <w:rPr>
                <w:rFonts w:asciiTheme="minorHAnsi" w:hAnsiTheme="minorHAnsi" w:cstheme="minorHAnsi"/>
                <w:szCs w:val="24"/>
              </w:rPr>
              <w:t>-Bullying can sometimes be difficult to spot as bullies may mix bullying behaviour with kindness, or it ma</w:t>
            </w:r>
            <w:r>
              <w:rPr>
                <w:rFonts w:asciiTheme="minorHAnsi" w:hAnsiTheme="minorHAnsi" w:cstheme="minorHAnsi"/>
                <w:szCs w:val="24"/>
              </w:rPr>
              <w:t>y get gradually worse over time.</w:t>
            </w:r>
          </w:p>
        </w:tc>
      </w:tr>
    </w:tbl>
    <w:tbl>
      <w:tblPr>
        <w:tblStyle w:val="TableGrid"/>
        <w:tblpPr w:leftFromText="187" w:rightFromText="187" w:vertAnchor="page" w:horzAnchor="page" w:tblpX="7748" w:tblpY="7177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673"/>
        <w:gridCol w:w="4236"/>
      </w:tblGrid>
      <w:tr w:rsidR="00FF7BBE" w:rsidRPr="001748C9" w14:paraId="0FF8CC16" w14:textId="77777777" w:rsidTr="00FF7BBE">
        <w:tc>
          <w:tcPr>
            <w:tcW w:w="8909" w:type="dxa"/>
            <w:gridSpan w:val="2"/>
            <w:shd w:val="clear" w:color="auto" w:fill="FFE599" w:themeFill="accent4" w:themeFillTint="66"/>
          </w:tcPr>
          <w:p w14:paraId="4DAA0E70" w14:textId="77777777" w:rsidR="00FF7BBE" w:rsidRPr="001748C9" w:rsidRDefault="00FF7BBE" w:rsidP="00FF7BBE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</w:rPr>
              <w:t>Staying Safe Online</w:t>
            </w:r>
          </w:p>
        </w:tc>
      </w:tr>
      <w:tr w:rsidR="00FF7BBE" w:rsidRPr="001748C9" w14:paraId="3F55A5D1" w14:textId="77777777" w:rsidTr="00FF7BBE">
        <w:tc>
          <w:tcPr>
            <w:tcW w:w="4673" w:type="dxa"/>
          </w:tcPr>
          <w:p w14:paraId="56BA22F6" w14:textId="73E1B17C" w:rsidR="00FF7BBE" w:rsidRDefault="00FF7BBE" w:rsidP="00FF7B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Being Assertive</w:t>
            </w:r>
          </w:p>
          <w:p w14:paraId="517FF822" w14:textId="77777777" w:rsidR="00FF7BBE" w:rsidRPr="00FF7BBE" w:rsidRDefault="00FF7BBE" w:rsidP="00FF7BB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FF7BBE">
              <w:rPr>
                <w:rFonts w:asciiTheme="minorHAnsi" w:hAnsiTheme="minorHAnsi" w:cstheme="minorHAnsi"/>
                <w:szCs w:val="24"/>
              </w:rPr>
              <w:t>Sometimes, people want us to do things that we are not comfortable with.</w:t>
            </w:r>
          </w:p>
          <w:p w14:paraId="355F0FD0" w14:textId="77777777" w:rsidR="00FF7BBE" w:rsidRPr="00FF7BBE" w:rsidRDefault="00FF7BBE" w:rsidP="00FF7BB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  <w:u w:val="single"/>
              </w:rPr>
            </w:pPr>
            <w:r w:rsidRPr="00FF7BBE">
              <w:rPr>
                <w:rFonts w:asciiTheme="minorHAnsi" w:hAnsiTheme="minorHAnsi" w:cstheme="minorHAnsi"/>
                <w:szCs w:val="24"/>
                <w:u w:val="single"/>
              </w:rPr>
              <w:t>Being assertive is about speaking up for ourselves in a way that is confident and honest about how we feel.</w:t>
            </w:r>
          </w:p>
          <w:p w14:paraId="1AEE61C7" w14:textId="4CA9D814" w:rsidR="00FF7BBE" w:rsidRPr="00FF7BBE" w:rsidRDefault="00FF7BBE" w:rsidP="00FF7BB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FF7BBE">
              <w:rPr>
                <w:rFonts w:asciiTheme="minorHAnsi" w:hAnsiTheme="minorHAnsi" w:cstheme="minorHAnsi"/>
                <w:szCs w:val="24"/>
              </w:rPr>
              <w:t xml:space="preserve">Being assertive is a healthy way of communicating, but does not come naturally to everyone. </w:t>
            </w:r>
          </w:p>
          <w:p w14:paraId="3E451329" w14:textId="10BFE7D9" w:rsidR="00FF7BBE" w:rsidRPr="00FF7BBE" w:rsidRDefault="00FF7BBE" w:rsidP="00FF7BB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  <w:u w:val="single"/>
              </w:rPr>
            </w:pPr>
            <w:r w:rsidRPr="00FF7BBE">
              <w:rPr>
                <w:rFonts w:asciiTheme="minorHAnsi" w:hAnsiTheme="minorHAnsi" w:cstheme="minorHAnsi"/>
                <w:szCs w:val="24"/>
                <w:u w:val="single"/>
              </w:rPr>
              <w:t>To Be Assertive</w:t>
            </w:r>
            <w:r w:rsidRPr="00FF7BBE">
              <w:rPr>
                <w:rFonts w:asciiTheme="minorHAnsi" w:hAnsiTheme="minorHAnsi" w:cstheme="minorHAnsi"/>
                <w:szCs w:val="24"/>
              </w:rPr>
              <w:t xml:space="preserve">-Stand firm, speak clearly, be friendly &amp; polite, stay calm &amp; confident, negotiate, relax, </w:t>
            </w:r>
            <w:proofErr w:type="gramStart"/>
            <w:r w:rsidRPr="00FF7BBE">
              <w:rPr>
                <w:rFonts w:asciiTheme="minorHAnsi" w:hAnsiTheme="minorHAnsi" w:cstheme="minorHAnsi"/>
                <w:szCs w:val="24"/>
              </w:rPr>
              <w:t>give</w:t>
            </w:r>
            <w:proofErr w:type="gramEnd"/>
            <w:r w:rsidRPr="00FF7BBE">
              <w:rPr>
                <w:rFonts w:asciiTheme="minorHAnsi" w:hAnsiTheme="minorHAnsi" w:cstheme="minorHAnsi"/>
                <w:szCs w:val="24"/>
              </w:rPr>
              <w:t xml:space="preserve"> eye contact.</w:t>
            </w:r>
            <w:bookmarkStart w:id="0" w:name="_GoBack"/>
            <w:bookmarkEnd w:id="0"/>
          </w:p>
        </w:tc>
        <w:tc>
          <w:tcPr>
            <w:tcW w:w="4236" w:type="dxa"/>
          </w:tcPr>
          <w:p w14:paraId="7AFCD938" w14:textId="27F8841E" w:rsidR="00FF7BBE" w:rsidRDefault="00FF7BBE" w:rsidP="00FF7B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06817064" wp14:editId="11581DCE">
                  <wp:simplePos x="0" y="0"/>
                  <wp:positionH relativeFrom="column">
                    <wp:posOffset>2217595</wp:posOffset>
                  </wp:positionH>
                  <wp:positionV relativeFrom="paragraph">
                    <wp:posOffset>125336</wp:posOffset>
                  </wp:positionV>
                  <wp:extent cx="568325" cy="385445"/>
                  <wp:effectExtent l="0" t="0" r="3175" b="0"/>
                  <wp:wrapThrough wrapText="bothSides">
                    <wp:wrapPolygon edited="0">
                      <wp:start x="0" y="0"/>
                      <wp:lineTo x="0" y="20283"/>
                      <wp:lineTo x="20997" y="20283"/>
                      <wp:lineTo x="20997" y="0"/>
                      <wp:lineTo x="0" y="0"/>
                    </wp:wrapPolygon>
                  </wp:wrapThrough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</w:rPr>
              <w:t>Playing Online</w:t>
            </w:r>
          </w:p>
          <w:p w14:paraId="4306840F" w14:textId="32BA165C" w:rsidR="00FF7BBE" w:rsidRPr="00FF7BBE" w:rsidRDefault="00FF7BBE" w:rsidP="00FF7BB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FF7BBE">
              <w:rPr>
                <w:rFonts w:asciiTheme="minorHAnsi" w:hAnsiTheme="minorHAnsi" w:cstheme="minorHAnsi"/>
                <w:szCs w:val="24"/>
              </w:rPr>
              <w:t xml:space="preserve">Playing games online can be fun, but it is important to </w:t>
            </w:r>
            <w:r w:rsidRPr="00FF7BBE">
              <w:rPr>
                <w:rFonts w:asciiTheme="minorHAnsi" w:hAnsiTheme="minorHAnsi" w:cstheme="minorHAnsi"/>
                <w:szCs w:val="24"/>
                <w:u w:val="single"/>
              </w:rPr>
              <w:t>play safely:</w:t>
            </w:r>
            <w:r>
              <w:rPr>
                <w:noProof/>
              </w:rPr>
              <w:t xml:space="preserve"> </w:t>
            </w:r>
          </w:p>
          <w:p w14:paraId="628905A7" w14:textId="24152571" w:rsidR="00FF7BBE" w:rsidRPr="00FF7BBE" w:rsidRDefault="00FF7BBE" w:rsidP="00FF7BB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FF7BBE">
              <w:rPr>
                <w:rFonts w:asciiTheme="minorHAnsi" w:hAnsiTheme="minorHAnsi" w:cstheme="minorHAnsi"/>
                <w:szCs w:val="24"/>
              </w:rPr>
              <w:t>Have specific times in the day for gaming, so that it doesn’t take over life!</w:t>
            </w:r>
            <w:r>
              <w:rPr>
                <w:rFonts w:asciiTheme="minorHAnsi" w:hAnsiTheme="minorHAnsi" w:cstheme="minorHAnsi"/>
                <w:szCs w:val="24"/>
              </w:rPr>
              <w:t xml:space="preserve"> ; </w:t>
            </w:r>
            <w:r w:rsidRPr="00FF7BBE">
              <w:rPr>
                <w:rFonts w:asciiTheme="minorHAnsi" w:hAnsiTheme="minorHAnsi" w:cstheme="minorHAnsi"/>
                <w:szCs w:val="24"/>
              </w:rPr>
              <w:t xml:space="preserve">Turn it off at night, so </w:t>
            </w:r>
            <w:r>
              <w:rPr>
                <w:rFonts w:asciiTheme="minorHAnsi" w:hAnsiTheme="minorHAnsi" w:cstheme="minorHAnsi"/>
                <w:szCs w:val="24"/>
              </w:rPr>
              <w:t xml:space="preserve">that you can </w:t>
            </w:r>
            <w:proofErr w:type="gramStart"/>
            <w:r>
              <w:rPr>
                <w:rFonts w:asciiTheme="minorHAnsi" w:hAnsiTheme="minorHAnsi" w:cstheme="minorHAnsi"/>
                <w:szCs w:val="24"/>
              </w:rPr>
              <w:t>sleep ;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FF7BBE">
              <w:rPr>
                <w:rFonts w:asciiTheme="minorHAnsi" w:hAnsiTheme="minorHAnsi" w:cstheme="minorHAnsi"/>
                <w:szCs w:val="24"/>
              </w:rPr>
              <w:t xml:space="preserve">Use passcodes on phones and other devices so that others can’t access accounts or their personal information. </w:t>
            </w:r>
          </w:p>
          <w:p w14:paraId="51262491" w14:textId="6AF80461" w:rsidR="00FF7BBE" w:rsidRPr="00FF7BBE" w:rsidRDefault="00FF7BBE" w:rsidP="00FF7BB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FF7BBE">
              <w:rPr>
                <w:rFonts w:asciiTheme="minorHAnsi" w:hAnsiTheme="minorHAnsi" w:cstheme="minorHAnsi"/>
                <w:szCs w:val="24"/>
              </w:rPr>
              <w:t>-Remember that it is far safer to only chat to people you know in real life.</w:t>
            </w:r>
          </w:p>
        </w:tc>
      </w:tr>
    </w:tbl>
    <w:p w14:paraId="4B99056E" w14:textId="2D4D92B0" w:rsidR="00E03D61" w:rsidRPr="00C733FA" w:rsidRDefault="00E03D61" w:rsidP="00311B8C">
      <w:pPr>
        <w:rPr>
          <w:rFonts w:asciiTheme="minorHAnsi" w:hAnsiTheme="minorHAnsi"/>
        </w:rPr>
      </w:pPr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80D47"/>
    <w:multiLevelType w:val="hybridMultilevel"/>
    <w:tmpl w:val="F2AE9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5203D"/>
    <w:multiLevelType w:val="hybridMultilevel"/>
    <w:tmpl w:val="83FE2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44981"/>
    <w:rsid w:val="00046B1E"/>
    <w:rsid w:val="000735AE"/>
    <w:rsid w:val="000748C0"/>
    <w:rsid w:val="000C5BF7"/>
    <w:rsid w:val="00133E37"/>
    <w:rsid w:val="001505F1"/>
    <w:rsid w:val="001623BE"/>
    <w:rsid w:val="001748C9"/>
    <w:rsid w:val="0018762F"/>
    <w:rsid w:val="00192C58"/>
    <w:rsid w:val="001C4984"/>
    <w:rsid w:val="00250EDE"/>
    <w:rsid w:val="002B20BA"/>
    <w:rsid w:val="002D7EC5"/>
    <w:rsid w:val="002F3E1F"/>
    <w:rsid w:val="002F7C4C"/>
    <w:rsid w:val="00311B8C"/>
    <w:rsid w:val="003175CE"/>
    <w:rsid w:val="003659A3"/>
    <w:rsid w:val="003B1296"/>
    <w:rsid w:val="003E43A1"/>
    <w:rsid w:val="00403F80"/>
    <w:rsid w:val="004066EF"/>
    <w:rsid w:val="0043377C"/>
    <w:rsid w:val="0045012C"/>
    <w:rsid w:val="00475D10"/>
    <w:rsid w:val="00487100"/>
    <w:rsid w:val="00492C2C"/>
    <w:rsid w:val="004D3011"/>
    <w:rsid w:val="004D422B"/>
    <w:rsid w:val="004E447D"/>
    <w:rsid w:val="00533A60"/>
    <w:rsid w:val="00543F66"/>
    <w:rsid w:val="00597999"/>
    <w:rsid w:val="005B7B3E"/>
    <w:rsid w:val="005D11E3"/>
    <w:rsid w:val="005D7297"/>
    <w:rsid w:val="00603EBE"/>
    <w:rsid w:val="00671B7E"/>
    <w:rsid w:val="00672908"/>
    <w:rsid w:val="00687BFB"/>
    <w:rsid w:val="006973DD"/>
    <w:rsid w:val="006A5DC1"/>
    <w:rsid w:val="00734C65"/>
    <w:rsid w:val="007514F2"/>
    <w:rsid w:val="00763367"/>
    <w:rsid w:val="007821EB"/>
    <w:rsid w:val="00782373"/>
    <w:rsid w:val="007D0937"/>
    <w:rsid w:val="008D04FB"/>
    <w:rsid w:val="00953498"/>
    <w:rsid w:val="00976269"/>
    <w:rsid w:val="009B0E57"/>
    <w:rsid w:val="009E783B"/>
    <w:rsid w:val="00A06EA8"/>
    <w:rsid w:val="00A81438"/>
    <w:rsid w:val="00AB4F15"/>
    <w:rsid w:val="00AC10BB"/>
    <w:rsid w:val="00AC29D7"/>
    <w:rsid w:val="00AC2EEA"/>
    <w:rsid w:val="00AD1D5A"/>
    <w:rsid w:val="00AD3BA1"/>
    <w:rsid w:val="00B87918"/>
    <w:rsid w:val="00BE240E"/>
    <w:rsid w:val="00C068CA"/>
    <w:rsid w:val="00C513BF"/>
    <w:rsid w:val="00C6407C"/>
    <w:rsid w:val="00C6491F"/>
    <w:rsid w:val="00C733FA"/>
    <w:rsid w:val="00C9202F"/>
    <w:rsid w:val="00CB1D75"/>
    <w:rsid w:val="00CC53F5"/>
    <w:rsid w:val="00CF4162"/>
    <w:rsid w:val="00D9629F"/>
    <w:rsid w:val="00DB6D61"/>
    <w:rsid w:val="00DC6F95"/>
    <w:rsid w:val="00DD7030"/>
    <w:rsid w:val="00E03D61"/>
    <w:rsid w:val="00E510CD"/>
    <w:rsid w:val="00E67879"/>
    <w:rsid w:val="00E82742"/>
    <w:rsid w:val="00E930B7"/>
    <w:rsid w:val="00EB13BE"/>
    <w:rsid w:val="00EB6F2A"/>
    <w:rsid w:val="00ED010A"/>
    <w:rsid w:val="00EF79A4"/>
    <w:rsid w:val="00F11098"/>
    <w:rsid w:val="00F16542"/>
    <w:rsid w:val="00F27172"/>
    <w:rsid w:val="00F83F85"/>
    <w:rsid w:val="00FA0CE3"/>
    <w:rsid w:val="00FB363D"/>
    <w:rsid w:val="00FF7BBE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6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fi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Props1.xml><?xml version="1.0" encoding="utf-8"?>
<ds:datastoreItem xmlns:ds="http://schemas.openxmlformats.org/officeDocument/2006/customXml" ds:itemID="{FB2C69A3-B492-49C4-9EBD-698DD72F434F}"/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purl.org/dc/terms/"/>
    <ds:schemaRef ds:uri="http://schemas.openxmlformats.org/package/2006/metadata/core-properties"/>
    <ds:schemaRef ds:uri="601fb295-2c27-4d06-84b1-2fa11dcc629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b5a48a6-af87-47dd-9990-9efbd9b1aef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Clayton</cp:lastModifiedBy>
  <cp:revision>2</cp:revision>
  <cp:lastPrinted>2022-05-27T12:33:00Z</cp:lastPrinted>
  <dcterms:created xsi:type="dcterms:W3CDTF">2022-12-14T14:47:00Z</dcterms:created>
  <dcterms:modified xsi:type="dcterms:W3CDTF">2022-12-14T14:47:00Z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